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BCB" w:rsidRPr="002D7BCB" w:rsidRDefault="002D7BCB" w:rsidP="002D7B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D7BCB">
        <w:rPr>
          <w:rFonts w:ascii="Times New Roman" w:hAnsi="Times New Roman" w:cs="Times New Roman"/>
          <w:b/>
          <w:sz w:val="28"/>
          <w:szCs w:val="28"/>
        </w:rPr>
        <w:t>Вопросы к зачету по логике</w:t>
      </w:r>
    </w:p>
    <w:bookmarkEnd w:id="0"/>
    <w:p w:rsidR="001142F8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Определение и предмет формальной логики. Значение логики в современных условиях.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Общая характеристика и значение основных законов логики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Основные логические идеи Аристотеля и других представителей античного периода.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 xml:space="preserve">Разработка идей формальной логики в период средневековья. </w:t>
      </w:r>
      <w:proofErr w:type="gramStart"/>
      <w:r w:rsidRPr="00E53BAA">
        <w:rPr>
          <w:rFonts w:ascii="Times New Roman" w:hAnsi="Times New Roman" w:cs="Times New Roman"/>
          <w:sz w:val="28"/>
          <w:szCs w:val="28"/>
        </w:rPr>
        <w:t>( Д.Скотт</w:t>
      </w:r>
      <w:proofErr w:type="gramEnd"/>
      <w:r w:rsidRPr="00E53BAA">
        <w:rPr>
          <w:rFonts w:ascii="Times New Roman" w:hAnsi="Times New Roman" w:cs="Times New Roman"/>
          <w:sz w:val="28"/>
          <w:szCs w:val="28"/>
        </w:rPr>
        <w:t xml:space="preserve"> , У. Оккам, А.Блаженный, П.Абеляр, А.Кентерберийский и др.)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Основные логические идеи Ф.Бэкона.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Общая характеристика понятия как формы мышления.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Операции с понятием (деление, определение), круги Эйлера.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Суждения как форма мышления.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 xml:space="preserve"> Общая характеристика умозаключения (индуктивные и дедуктивные умозаключения)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>Логическая</w:t>
      </w:r>
      <w:r w:rsidR="00E53BAA" w:rsidRPr="00E53BAA">
        <w:rPr>
          <w:rFonts w:ascii="Times New Roman" w:hAnsi="Times New Roman" w:cs="Times New Roman"/>
          <w:sz w:val="28"/>
          <w:szCs w:val="28"/>
        </w:rPr>
        <w:t xml:space="preserve"> природа и роль гипотезы в позна</w:t>
      </w:r>
      <w:r w:rsidRPr="00E53BAA">
        <w:rPr>
          <w:rFonts w:ascii="Times New Roman" w:hAnsi="Times New Roman" w:cs="Times New Roman"/>
          <w:sz w:val="28"/>
          <w:szCs w:val="28"/>
        </w:rPr>
        <w:t>вательном процессе.</w:t>
      </w:r>
    </w:p>
    <w:p w:rsidR="00897BEB" w:rsidRPr="00E53BAA" w:rsidRDefault="00897BEB" w:rsidP="00897B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3BAA">
        <w:rPr>
          <w:rFonts w:ascii="Times New Roman" w:hAnsi="Times New Roman" w:cs="Times New Roman"/>
          <w:sz w:val="28"/>
          <w:szCs w:val="28"/>
        </w:rPr>
        <w:t xml:space="preserve"> </w:t>
      </w:r>
      <w:r w:rsidR="00E53BAA" w:rsidRPr="00E53BAA">
        <w:rPr>
          <w:rFonts w:ascii="Times New Roman" w:hAnsi="Times New Roman" w:cs="Times New Roman"/>
          <w:sz w:val="28"/>
          <w:szCs w:val="28"/>
        </w:rPr>
        <w:t>Значение и сущность доказательства.</w:t>
      </w:r>
    </w:p>
    <w:p w:rsidR="00E53BAA" w:rsidRDefault="00E53BAA" w:rsidP="00E53BAA">
      <w:pPr>
        <w:pStyle w:val="a3"/>
      </w:pPr>
    </w:p>
    <w:sectPr w:rsidR="00E5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56AC0"/>
    <w:multiLevelType w:val="hybridMultilevel"/>
    <w:tmpl w:val="E564E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EB"/>
    <w:rsid w:val="001142F8"/>
    <w:rsid w:val="002D7BCB"/>
    <w:rsid w:val="005A0CAA"/>
    <w:rsid w:val="00897BEB"/>
    <w:rsid w:val="00E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203C5-BF0A-40BB-A0E2-1AC05642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B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7B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2024-12-14T09:22:00Z</cp:lastPrinted>
  <dcterms:created xsi:type="dcterms:W3CDTF">2024-12-14T09:21:00Z</dcterms:created>
  <dcterms:modified xsi:type="dcterms:W3CDTF">2024-12-14T09:22:00Z</dcterms:modified>
</cp:coreProperties>
</file>